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E2" w:rsidRDefault="00DB19E2" w:rsidP="0000031C">
      <w:pPr>
        <w:pStyle w:val="1"/>
        <w:jc w:val="left"/>
        <w:rPr>
          <w:lang w:val="ru-RU"/>
        </w:rPr>
      </w:pPr>
    </w:p>
    <w:p w:rsidR="00790944" w:rsidRPr="00790944" w:rsidRDefault="00790944" w:rsidP="00790944">
      <w:pPr>
        <w:pStyle w:val="1"/>
        <w:rPr>
          <w:rFonts w:ascii="Arial" w:hAnsi="Arial"/>
          <w:sz w:val="15"/>
          <w:szCs w:val="15"/>
        </w:rPr>
      </w:pPr>
      <w:r w:rsidRPr="00790944">
        <w:rPr>
          <w:bdr w:val="none" w:sz="0" w:space="0" w:color="auto" w:frame="1"/>
        </w:rPr>
        <w:t xml:space="preserve">ПОРЯДОК ОКАЗАНИЯ МЕДИЦИНСКОЙ ПОМОЩИ ИНОСТРАННЫМ ГРАЖДАНАМ В ООО </w:t>
      </w:r>
      <w:r w:rsidRPr="00790944">
        <w:rPr>
          <w:rFonts w:hint="eastAsia"/>
          <w:bdr w:val="none" w:sz="0" w:space="0" w:color="auto" w:frame="1"/>
        </w:rPr>
        <w:t>«</w:t>
      </w:r>
      <w:r w:rsidRPr="00790944">
        <w:rPr>
          <w:bdr w:val="none" w:sz="0" w:space="0" w:color="auto" w:frame="1"/>
        </w:rPr>
        <w:t>ЕИЗС</w:t>
      </w:r>
      <w:r w:rsidRPr="00790944">
        <w:rPr>
          <w:rFonts w:hint="eastAsia"/>
          <w:bdr w:val="none" w:sz="0" w:space="0" w:color="auto" w:frame="1"/>
        </w:rPr>
        <w:t>»</w:t>
      </w:r>
    </w:p>
    <w:p w:rsidR="00790944" w:rsidRPr="00790944" w:rsidRDefault="00EB23DF" w:rsidP="00790944">
      <w:pPr>
        <w:spacing w:line="276" w:lineRule="auto"/>
        <w:rPr>
          <w:sz w:val="15"/>
          <w:szCs w:val="15"/>
        </w:rPr>
      </w:pPr>
      <w:r>
        <w:rPr>
          <w:bdr w:val="none" w:sz="0" w:space="0" w:color="auto" w:frame="1"/>
        </w:rPr>
        <w:t xml:space="preserve">1. </w:t>
      </w:r>
      <w:r w:rsidR="00790944" w:rsidRPr="00790944">
        <w:rPr>
          <w:bdr w:val="none" w:sz="0" w:space="0" w:color="auto" w:frame="1"/>
        </w:rPr>
        <w:t>Общие положения.</w:t>
      </w:r>
    </w:p>
    <w:p w:rsidR="00790944" w:rsidRPr="00790944" w:rsidRDefault="00790944" w:rsidP="00790944">
      <w:pPr>
        <w:spacing w:line="276" w:lineRule="auto"/>
        <w:rPr>
          <w:sz w:val="15"/>
          <w:szCs w:val="15"/>
        </w:rPr>
      </w:pPr>
      <w:r w:rsidRPr="00790944">
        <w:rPr>
          <w:bdr w:val="none" w:sz="0" w:space="0" w:color="auto" w:frame="1"/>
        </w:rPr>
        <w:t>1.1. Настоящий Порядок оказания медицинской помощи иностранным гражданам в медицинском центре ООО «</w:t>
      </w:r>
      <w:r>
        <w:rPr>
          <w:bdr w:val="none" w:sz="0" w:space="0" w:color="auto" w:frame="1"/>
        </w:rPr>
        <w:t>ЕИЗС</w:t>
      </w:r>
      <w:r w:rsidRPr="00790944">
        <w:rPr>
          <w:bdr w:val="none" w:sz="0" w:space="0" w:color="auto" w:frame="1"/>
        </w:rPr>
        <w:t>», (далее – Порядок) определяет порядок оказания медицинской помощи иностранным гражданам в медицинской организации.</w:t>
      </w:r>
    </w:p>
    <w:p w:rsidR="00790944" w:rsidRPr="00790944" w:rsidRDefault="00790944" w:rsidP="00790944">
      <w:pPr>
        <w:spacing w:line="276" w:lineRule="auto"/>
        <w:rPr>
          <w:sz w:val="15"/>
          <w:szCs w:val="15"/>
        </w:rPr>
      </w:pPr>
      <w:r w:rsidRPr="00790944">
        <w:rPr>
          <w:bdr w:val="none" w:sz="0" w:space="0" w:color="auto" w:frame="1"/>
        </w:rPr>
        <w:t>1.2. Порядок разработан в соответствии с нормативно-правовыми актами:</w:t>
      </w:r>
    </w:p>
    <w:p w:rsidR="00790944" w:rsidRPr="00790944" w:rsidRDefault="00790944" w:rsidP="00790944">
      <w:pPr>
        <w:spacing w:line="276" w:lineRule="auto"/>
        <w:rPr>
          <w:sz w:val="15"/>
          <w:szCs w:val="15"/>
        </w:rPr>
      </w:pPr>
      <w:r w:rsidRPr="00790944">
        <w:rPr>
          <w:bdr w:val="none" w:sz="0" w:space="0" w:color="auto" w:frame="1"/>
        </w:rPr>
        <w:t>– Федеральным законом от 21.11.2011 № 323-ФЗ «Об основах охраны здоровья граждан в Российской Федерации»;</w:t>
      </w:r>
    </w:p>
    <w:p w:rsidR="00790944" w:rsidRPr="00790944" w:rsidRDefault="00790944" w:rsidP="00790944">
      <w:pPr>
        <w:spacing w:line="276" w:lineRule="auto"/>
        <w:rPr>
          <w:sz w:val="15"/>
          <w:szCs w:val="15"/>
        </w:rPr>
      </w:pPr>
      <w:r w:rsidRPr="00790944">
        <w:rPr>
          <w:bdr w:val="none" w:sz="0" w:space="0" w:color="auto" w:frame="1"/>
        </w:rPr>
        <w:t>– Постановлением Правительства РФ от 06.03.2013 № 186 «Об утверждении Правил оказания медицинской помощи иностранным гражданам на территории Российской Федерации»;</w:t>
      </w:r>
    </w:p>
    <w:p w:rsidR="00790944" w:rsidRPr="00790944" w:rsidRDefault="00790944" w:rsidP="00790944">
      <w:pPr>
        <w:spacing w:line="276" w:lineRule="auto"/>
        <w:rPr>
          <w:sz w:val="15"/>
          <w:szCs w:val="15"/>
        </w:rPr>
      </w:pPr>
      <w:r w:rsidRPr="00790944">
        <w:rPr>
          <w:bdr w:val="none" w:sz="0" w:space="0" w:color="auto" w:frame="1"/>
        </w:rPr>
        <w:t>– Постановлением Правительства РФ от 04.10.2012 № 1006 «Об утверждении Правил предоставления медицинскими организациями платных медицинских услуг»;</w:t>
      </w:r>
    </w:p>
    <w:p w:rsidR="00790944" w:rsidRPr="00790944" w:rsidRDefault="00790944" w:rsidP="00790944">
      <w:pPr>
        <w:spacing w:line="276" w:lineRule="auto"/>
        <w:rPr>
          <w:sz w:val="15"/>
          <w:szCs w:val="15"/>
        </w:rPr>
      </w:pPr>
      <w:r w:rsidRPr="00790944">
        <w:rPr>
          <w:bdr w:val="none" w:sz="0" w:space="0" w:color="auto" w:frame="1"/>
        </w:rPr>
        <w:t>– иными нормативными документами, регламентирующими оказание медицинской помощи в Российской Федерации.</w:t>
      </w:r>
    </w:p>
    <w:p w:rsidR="00790944" w:rsidRPr="00790944" w:rsidRDefault="00EB23DF" w:rsidP="00790944">
      <w:pPr>
        <w:spacing w:line="276" w:lineRule="auto"/>
        <w:rPr>
          <w:sz w:val="15"/>
          <w:szCs w:val="15"/>
        </w:rPr>
      </w:pPr>
      <w:r>
        <w:rPr>
          <w:bdr w:val="none" w:sz="0" w:space="0" w:color="auto" w:frame="1"/>
        </w:rPr>
        <w:t xml:space="preserve">2. </w:t>
      </w:r>
      <w:r w:rsidR="00790944" w:rsidRPr="00790944">
        <w:rPr>
          <w:bdr w:val="none" w:sz="0" w:space="0" w:color="auto" w:frame="1"/>
        </w:rPr>
        <w:t>Основные понятия, используемые в настоящем Порядке.</w:t>
      </w:r>
    </w:p>
    <w:p w:rsidR="00790944" w:rsidRPr="00790944" w:rsidRDefault="00790944" w:rsidP="00790944">
      <w:pPr>
        <w:spacing w:line="276" w:lineRule="auto"/>
        <w:rPr>
          <w:sz w:val="15"/>
          <w:szCs w:val="15"/>
        </w:rPr>
      </w:pPr>
      <w:r w:rsidRPr="00790944">
        <w:rPr>
          <w:bdr w:val="none" w:sz="0" w:space="0" w:color="auto" w:frame="1"/>
        </w:rPr>
        <w:t>2.1. Медицинская помощь в экстренной форме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пациента.</w:t>
      </w:r>
    </w:p>
    <w:p w:rsidR="00790944" w:rsidRPr="00790944" w:rsidRDefault="00790944" w:rsidP="00790944">
      <w:pPr>
        <w:spacing w:line="276" w:lineRule="auto"/>
        <w:rPr>
          <w:sz w:val="15"/>
          <w:szCs w:val="15"/>
        </w:rPr>
      </w:pPr>
      <w:r w:rsidRPr="00790944">
        <w:rPr>
          <w:bdr w:val="none" w:sz="0" w:space="0" w:color="auto" w:frame="1"/>
        </w:rPr>
        <w:t>2.2. Медицинская помощь в плановой форме –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790944" w:rsidRPr="00790944" w:rsidRDefault="00EB23DF" w:rsidP="00790944">
      <w:pPr>
        <w:spacing w:line="276" w:lineRule="auto"/>
        <w:rPr>
          <w:sz w:val="15"/>
          <w:szCs w:val="15"/>
        </w:rPr>
      </w:pPr>
      <w:r>
        <w:rPr>
          <w:bdr w:val="none" w:sz="0" w:space="0" w:color="auto" w:frame="1"/>
        </w:rPr>
        <w:t xml:space="preserve">3. </w:t>
      </w:r>
      <w:r w:rsidR="00790944" w:rsidRPr="00790944">
        <w:rPr>
          <w:bdr w:val="none" w:sz="0" w:space="0" w:color="auto" w:frame="1"/>
        </w:rPr>
        <w:t>Организация оказания медицинской помощи иностранным гражданам в медицинской организации.</w:t>
      </w:r>
    </w:p>
    <w:p w:rsidR="00790944" w:rsidRPr="00790944" w:rsidRDefault="00790944" w:rsidP="00790944">
      <w:pPr>
        <w:spacing w:line="276" w:lineRule="auto"/>
        <w:rPr>
          <w:sz w:val="15"/>
          <w:szCs w:val="15"/>
        </w:rPr>
      </w:pPr>
      <w:r w:rsidRPr="00790944">
        <w:rPr>
          <w:bdr w:val="none" w:sz="0" w:space="0" w:color="auto" w:frame="1"/>
        </w:rPr>
        <w:t>3.1. При обращении иностранного гражданина за медицинской помощью в медицинскую организацию оказание медицинской помощи осуществляется в соответствии с Правилами оказания медицинской помощи иностранным гражданам на территории Российской Федерации.</w:t>
      </w:r>
    </w:p>
    <w:p w:rsidR="00790944" w:rsidRPr="00790944" w:rsidRDefault="00790944" w:rsidP="00790944">
      <w:pPr>
        <w:spacing w:line="276" w:lineRule="auto"/>
        <w:rPr>
          <w:sz w:val="15"/>
          <w:szCs w:val="15"/>
        </w:rPr>
      </w:pPr>
      <w:r w:rsidRPr="00790944">
        <w:rPr>
          <w:bdr w:val="none" w:sz="0" w:space="0" w:color="auto" w:frame="1"/>
        </w:rPr>
        <w:t>3.2. Медицинская помощь в экстренной форме при внезапных острых заболеваниях, состояниях, обострении хронических заболеваний, представляющих угрозу жизни пациента, оказывается иностранным гражданам медицинской организацией безотлагательно и бесплатно.</w:t>
      </w:r>
    </w:p>
    <w:p w:rsidR="00790944" w:rsidRPr="00790944" w:rsidRDefault="00790944" w:rsidP="00790944">
      <w:pPr>
        <w:spacing w:line="276" w:lineRule="auto"/>
        <w:rPr>
          <w:sz w:val="15"/>
          <w:szCs w:val="15"/>
        </w:rPr>
      </w:pPr>
      <w:r w:rsidRPr="00790944">
        <w:rPr>
          <w:bdr w:val="none" w:sz="0" w:space="0" w:color="auto" w:frame="1"/>
        </w:rPr>
        <w:t>3.3. Иностранные граждане, являющиеся застрахованными лицами в соответствии с Федеральным законом «Об обязательном медицинском страховании в Российской Федерации», имеют право на бесплатное оказание медицинской помощи в рамках обязательного медицинского страхования</w:t>
      </w:r>
      <w:r w:rsidR="00EB23DF">
        <w:rPr>
          <w:bdr w:val="none" w:sz="0" w:space="0" w:color="auto" w:frame="1"/>
        </w:rPr>
        <w:t xml:space="preserve"> в лечебно-профилактических учреждениях, участвующих в Территориальной программе</w:t>
      </w:r>
      <w:r w:rsidRPr="00790944">
        <w:rPr>
          <w:bdr w:val="none" w:sz="0" w:space="0" w:color="auto" w:frame="1"/>
        </w:rPr>
        <w:t xml:space="preserve"> обязательного медицинского страхования.</w:t>
      </w:r>
    </w:p>
    <w:p w:rsidR="00790944" w:rsidRPr="00790944" w:rsidRDefault="00790944" w:rsidP="00790944">
      <w:pPr>
        <w:spacing w:line="276" w:lineRule="auto"/>
        <w:rPr>
          <w:sz w:val="15"/>
          <w:szCs w:val="15"/>
        </w:rPr>
      </w:pPr>
      <w:r w:rsidRPr="00790944">
        <w:rPr>
          <w:bdr w:val="none" w:sz="0" w:space="0" w:color="auto" w:frame="1"/>
        </w:rPr>
        <w:t xml:space="preserve">3.4. </w:t>
      </w:r>
      <w:proofErr w:type="gramStart"/>
      <w:r w:rsidRPr="00790944">
        <w:rPr>
          <w:bdr w:val="none" w:sz="0" w:space="0" w:color="auto" w:frame="1"/>
        </w:rPr>
        <w:t xml:space="preserve">Независимо от участия медицинской организации в реализации Программы иностранный гражданин информируется в установленном в медицинской организации порядке о возможности получения бесплатной медицинской помощи по обязательному </w:t>
      </w:r>
      <w:r w:rsidRPr="00790944">
        <w:rPr>
          <w:bdr w:val="none" w:sz="0" w:space="0" w:color="auto" w:frame="1"/>
        </w:rPr>
        <w:lastRenderedPageBreak/>
        <w:t>медицинскому страхованию в рамках Программы, в том числе в других медицинских организациях.</w:t>
      </w:r>
      <w:proofErr w:type="gramEnd"/>
    </w:p>
    <w:p w:rsidR="00EB23DF" w:rsidRDefault="00790944" w:rsidP="00790944">
      <w:pPr>
        <w:spacing w:line="276" w:lineRule="auto"/>
      </w:pPr>
      <w:r w:rsidRPr="00790944">
        <w:rPr>
          <w:bdr w:val="none" w:sz="0" w:space="0" w:color="auto" w:frame="1"/>
        </w:rPr>
        <w:t xml:space="preserve">3.5. </w:t>
      </w:r>
      <w:r w:rsidR="00EB23DF">
        <w:t>Медицинская помощь в неотложной форме (за исключением скорой, в том числе скорой специализированной, медицинской помощи)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страхования.</w:t>
      </w:r>
    </w:p>
    <w:p w:rsidR="00790944" w:rsidRPr="00790944" w:rsidRDefault="00790944" w:rsidP="00790944">
      <w:pPr>
        <w:spacing w:line="276" w:lineRule="auto"/>
        <w:rPr>
          <w:sz w:val="15"/>
          <w:szCs w:val="15"/>
        </w:rPr>
      </w:pPr>
      <w:r w:rsidRPr="00790944">
        <w:rPr>
          <w:bdr w:val="none" w:sz="0" w:space="0" w:color="auto" w:frame="1"/>
        </w:rPr>
        <w:t xml:space="preserve">3.6. </w:t>
      </w:r>
      <w:proofErr w:type="gramStart"/>
      <w:r w:rsidRPr="00790944">
        <w:rPr>
          <w:bdr w:val="none" w:sz="0" w:space="0" w:color="auto" w:frame="1"/>
        </w:rPr>
        <w:t>После завершения лечения иностранного гражданина ему выдаётся либо в его адрес или в адрес юридического либо физического лица, представляющего интересы иностранного гражданина, по согласованию с указанным гражданином, направляется выписка из медицинской документации с указанием срока оказания медицинской помощи в медицинской организации, а также проведённых мероприятий по профилактике, диагностике, лечению и медицинской реабилитации.</w:t>
      </w:r>
      <w:proofErr w:type="gramEnd"/>
      <w:r w:rsidRPr="00790944">
        <w:rPr>
          <w:bdr w:val="none" w:sz="0" w:space="0" w:color="auto" w:frame="1"/>
        </w:rPr>
        <w:t xml:space="preserve"> Медицинская документация, направляемая из Российской Федерации в другое государство, заполняется на русском языке.</w:t>
      </w:r>
    </w:p>
    <w:p w:rsidR="00790944" w:rsidRPr="00790944" w:rsidRDefault="00790944" w:rsidP="00790944">
      <w:pPr>
        <w:spacing w:line="276" w:lineRule="auto"/>
        <w:rPr>
          <w:sz w:val="15"/>
          <w:szCs w:val="15"/>
        </w:rPr>
      </w:pPr>
      <w:r w:rsidRPr="00790944">
        <w:rPr>
          <w:bdr w:val="none" w:sz="0" w:space="0" w:color="auto" w:frame="1"/>
        </w:rPr>
        <w:t>3.7. Споры, связанные с оказанием медицинской помощи или несвоевременной оплатой счетов-фактур за фактически оказанную медицинскую помощь, разрешаются в порядке, предусмотренном законодательством Российской Федерации.</w:t>
      </w:r>
    </w:p>
    <w:p w:rsidR="00790944" w:rsidRPr="00790944" w:rsidRDefault="00EB23DF" w:rsidP="00790944">
      <w:pPr>
        <w:spacing w:line="276" w:lineRule="auto"/>
        <w:rPr>
          <w:sz w:val="15"/>
          <w:szCs w:val="15"/>
        </w:rPr>
      </w:pPr>
      <w:r>
        <w:rPr>
          <w:bdr w:val="none" w:sz="0" w:space="0" w:color="auto" w:frame="1"/>
        </w:rPr>
        <w:t xml:space="preserve">4. </w:t>
      </w:r>
      <w:r w:rsidR="00790944" w:rsidRPr="00790944">
        <w:rPr>
          <w:bdr w:val="none" w:sz="0" w:space="0" w:color="auto" w:frame="1"/>
        </w:rPr>
        <w:t>Информирование иностранных граждан о получении медицинской помощи в медицинской организации.</w:t>
      </w:r>
    </w:p>
    <w:p w:rsidR="00790944" w:rsidRPr="00180621" w:rsidRDefault="00790944" w:rsidP="00790944">
      <w:pPr>
        <w:spacing w:line="276" w:lineRule="auto"/>
        <w:rPr>
          <w:sz w:val="15"/>
          <w:szCs w:val="15"/>
        </w:rPr>
      </w:pPr>
      <w:r w:rsidRPr="00790944">
        <w:rPr>
          <w:bdr w:val="none" w:sz="0" w:space="0" w:color="auto" w:frame="1"/>
        </w:rPr>
        <w:t xml:space="preserve">4.1. При обращении иностранного гражданина в медицинскую организацию по поводу оказания медицинской помощи медицинская организация обеспечивает его информирование о Правилах оказания медицинской помощи иностранным гражданам на территории Российской Федерации, утверждённых Постановлением Правительства РФ от 06.03.2013 № 186. </w:t>
      </w:r>
      <w:r w:rsidRPr="00180621">
        <w:rPr>
          <w:bdr w:val="none" w:sz="0" w:space="0" w:color="auto" w:frame="1"/>
        </w:rPr>
        <w:t xml:space="preserve">С этой целью указанные Правила размещаются </w:t>
      </w:r>
      <w:proofErr w:type="gramStart"/>
      <w:r w:rsidRPr="00180621">
        <w:rPr>
          <w:bdr w:val="none" w:sz="0" w:space="0" w:color="auto" w:frame="1"/>
        </w:rPr>
        <w:t>на</w:t>
      </w:r>
      <w:proofErr w:type="gramEnd"/>
      <w:r w:rsidRPr="00180621">
        <w:rPr>
          <w:bdr w:val="none" w:sz="0" w:space="0" w:color="auto" w:frame="1"/>
        </w:rPr>
        <w:t>:</w:t>
      </w:r>
    </w:p>
    <w:p w:rsidR="00790944" w:rsidRPr="00180621" w:rsidRDefault="00790944" w:rsidP="00790944">
      <w:pPr>
        <w:spacing w:line="276" w:lineRule="auto"/>
        <w:rPr>
          <w:sz w:val="15"/>
          <w:szCs w:val="15"/>
        </w:rPr>
      </w:pPr>
      <w:r w:rsidRPr="00180621">
        <w:rPr>
          <w:bdr w:val="none" w:sz="0" w:space="0" w:color="auto" w:frame="1"/>
        </w:rPr>
        <w:t xml:space="preserve">– официальном </w:t>
      </w:r>
      <w:proofErr w:type="gramStart"/>
      <w:r w:rsidRPr="00180621">
        <w:rPr>
          <w:bdr w:val="none" w:sz="0" w:space="0" w:color="auto" w:frame="1"/>
        </w:rPr>
        <w:t>сайте</w:t>
      </w:r>
      <w:proofErr w:type="gramEnd"/>
      <w:r w:rsidRPr="00180621">
        <w:rPr>
          <w:bdr w:val="none" w:sz="0" w:space="0" w:color="auto" w:frame="1"/>
        </w:rPr>
        <w:t xml:space="preserve"> медицинской организации;</w:t>
      </w:r>
    </w:p>
    <w:p w:rsidR="00790944" w:rsidRPr="00790944" w:rsidRDefault="00EB23DF" w:rsidP="00790944">
      <w:pPr>
        <w:spacing w:line="276" w:lineRule="auto"/>
        <w:rPr>
          <w:sz w:val="15"/>
          <w:szCs w:val="15"/>
        </w:rPr>
      </w:pPr>
      <w:r w:rsidRPr="00180621">
        <w:rPr>
          <w:bdr w:val="none" w:sz="0" w:space="0" w:color="auto" w:frame="1"/>
        </w:rPr>
        <w:t>– на информационном стенде</w:t>
      </w:r>
      <w:r w:rsidR="00790944" w:rsidRPr="00180621">
        <w:rPr>
          <w:bdr w:val="none" w:sz="0" w:space="0" w:color="auto" w:frame="1"/>
        </w:rPr>
        <w:t>, размещённом в холле медицинской организации.</w:t>
      </w:r>
    </w:p>
    <w:p w:rsidR="00790944" w:rsidRPr="00790944" w:rsidRDefault="00790944" w:rsidP="00790944">
      <w:pPr>
        <w:spacing w:line="276" w:lineRule="auto"/>
        <w:rPr>
          <w:sz w:val="15"/>
          <w:szCs w:val="15"/>
        </w:rPr>
      </w:pPr>
      <w:r w:rsidRPr="00790944">
        <w:rPr>
          <w:bdr w:val="none" w:sz="0" w:space="0" w:color="auto" w:frame="1"/>
        </w:rPr>
        <w:t>Личное информирование иностранного гражданина о Правилах оказания медицинской помощи иностранным гражданам на территории Российской Федерации осуществляется медицинским работником медицинской организации только после точного установления нуждаемости иностранного гражданина в той или иной форме медицинской помощи (экстренной или плановой). В случае нуждаемости иностранного гражданина в медицинской помощи в экстренной форме информирование осуществляется после устранения угрозы для жизни иностранного гражданина и стабилизации его состояния.</w:t>
      </w:r>
    </w:p>
    <w:p w:rsidR="00790944" w:rsidRPr="00790944" w:rsidRDefault="00790944" w:rsidP="00790944">
      <w:pPr>
        <w:spacing w:line="276" w:lineRule="auto"/>
        <w:rPr>
          <w:sz w:val="15"/>
          <w:szCs w:val="15"/>
        </w:rPr>
      </w:pPr>
      <w:r w:rsidRPr="00790944">
        <w:rPr>
          <w:bdr w:val="none" w:sz="0" w:space="0" w:color="auto" w:frame="1"/>
        </w:rPr>
        <w:t>4.2. Информирование иностранного гражданина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здоровья, осуществляется в соответствии с Правилами внутреннего распорядка для пациентов, принятыми в медицинской организации.</w:t>
      </w:r>
    </w:p>
    <w:p w:rsidR="00790944" w:rsidRPr="00790944" w:rsidRDefault="00790944" w:rsidP="00790944">
      <w:pPr>
        <w:spacing w:line="276" w:lineRule="auto"/>
        <w:rPr>
          <w:sz w:val="15"/>
          <w:szCs w:val="15"/>
        </w:rPr>
      </w:pPr>
      <w:r w:rsidRPr="00790944">
        <w:rPr>
          <w:bdr w:val="none" w:sz="0" w:space="0" w:color="auto" w:frame="1"/>
        </w:rPr>
        <w:t>4.3. Иностранные граждане, являющиеся застрахованными лицами в соответствии с Федеральным законом «Об обязательном медицинском страховании в Российской Федерации», информируются в медицинской организации о правах и обязанностях застрахованных по обязательному медицинскому страхованию граждан при оказании медицинской помощи.</w:t>
      </w:r>
    </w:p>
    <w:p w:rsidR="00790944" w:rsidRPr="00790944" w:rsidRDefault="00790944" w:rsidP="00790944">
      <w:pPr>
        <w:spacing w:line="276" w:lineRule="auto"/>
        <w:rPr>
          <w:sz w:val="15"/>
          <w:szCs w:val="15"/>
        </w:rPr>
      </w:pPr>
      <w:r w:rsidRPr="00790944">
        <w:rPr>
          <w:bdr w:val="none" w:sz="0" w:space="0" w:color="auto" w:frame="1"/>
        </w:rPr>
        <w:t>4.4. При оказании иностранному гражданину медицинской помощи на платной основе осуществляется его информирование в соответствии с Положением о порядке и условиях предоставления платных медицинских услуг, принятым в медицинской организации.</w:t>
      </w:r>
    </w:p>
    <w:p w:rsidR="00790944" w:rsidRPr="00790944" w:rsidRDefault="00790944" w:rsidP="00790944">
      <w:pPr>
        <w:spacing w:line="276" w:lineRule="auto"/>
        <w:rPr>
          <w:sz w:val="15"/>
          <w:szCs w:val="15"/>
        </w:rPr>
      </w:pPr>
      <w:r w:rsidRPr="00790944">
        <w:rPr>
          <w:bdr w:val="none" w:sz="0" w:space="0" w:color="auto" w:frame="1"/>
        </w:rPr>
        <w:lastRenderedPageBreak/>
        <w:t>4.5. Организацию непосредственного информирования иностранных граждан по вопросам оказания платных медицинских услуг при их личном обращении в медицинскую организацию осуществляют в регистратуре ООО «</w:t>
      </w:r>
      <w:r w:rsidR="00855B85">
        <w:rPr>
          <w:bdr w:val="none" w:sz="0" w:space="0" w:color="auto" w:frame="1"/>
        </w:rPr>
        <w:t>ЕИЗС</w:t>
      </w:r>
      <w:r w:rsidRPr="00790944">
        <w:rPr>
          <w:bdr w:val="none" w:sz="0" w:space="0" w:color="auto" w:frame="1"/>
        </w:rPr>
        <w:t>». В том числе до иностранного гражданина доводится следующая информация:</w:t>
      </w:r>
    </w:p>
    <w:p w:rsidR="00790944" w:rsidRPr="00790944" w:rsidRDefault="00790944" w:rsidP="00790944">
      <w:pPr>
        <w:spacing w:line="276" w:lineRule="auto"/>
        <w:rPr>
          <w:sz w:val="15"/>
          <w:szCs w:val="15"/>
        </w:rPr>
      </w:pPr>
      <w:r w:rsidRPr="00790944">
        <w:rPr>
          <w:bdr w:val="none" w:sz="0" w:space="0" w:color="auto" w:frame="1"/>
        </w:rPr>
        <w:t>– о Правилах предоставления медицинскими организациями платных медицинских услуг, утверждённых Постановлением Правительства РФ от 04.10.2012 № 1006;</w:t>
      </w:r>
    </w:p>
    <w:p w:rsidR="00790944" w:rsidRPr="00790944" w:rsidRDefault="00790944" w:rsidP="00790944">
      <w:pPr>
        <w:spacing w:line="276" w:lineRule="auto"/>
        <w:rPr>
          <w:sz w:val="15"/>
          <w:szCs w:val="15"/>
        </w:rPr>
      </w:pPr>
      <w:r w:rsidRPr="00790944">
        <w:rPr>
          <w:bdr w:val="none" w:sz="0" w:space="0" w:color="auto" w:frame="1"/>
        </w:rPr>
        <w:t>– о Правилах предоставления платных медицинских услуг в медицинской организации;</w:t>
      </w:r>
    </w:p>
    <w:p w:rsidR="00790944" w:rsidRPr="00790944" w:rsidRDefault="00790944" w:rsidP="00790944">
      <w:pPr>
        <w:spacing w:line="276" w:lineRule="auto"/>
        <w:rPr>
          <w:sz w:val="15"/>
          <w:szCs w:val="15"/>
        </w:rPr>
      </w:pPr>
      <w:r w:rsidRPr="00790944">
        <w:rPr>
          <w:bdr w:val="none" w:sz="0" w:space="0" w:color="auto" w:frame="1"/>
        </w:rPr>
        <w:t>– о Правилах внутреннего распорядка для пациентов в медицинской организации;</w:t>
      </w:r>
    </w:p>
    <w:p w:rsidR="00790944" w:rsidRPr="00790944" w:rsidRDefault="00790944" w:rsidP="00790944">
      <w:pPr>
        <w:spacing w:line="276" w:lineRule="auto"/>
        <w:rPr>
          <w:sz w:val="15"/>
          <w:szCs w:val="15"/>
        </w:rPr>
      </w:pPr>
      <w:r w:rsidRPr="00790944">
        <w:rPr>
          <w:bdr w:val="none" w:sz="0" w:space="0" w:color="auto" w:frame="1"/>
        </w:rPr>
        <w:t>– о возможности получения соответствующих видов и объемов медицинской помощи без взимания платы в рамках территориальной программы государственных гарантий бесплатного оказания гражданам медицинской помощи (для застрахованных по ОМС иностранных граждан);</w:t>
      </w:r>
    </w:p>
    <w:p w:rsidR="00790944" w:rsidRPr="00790944" w:rsidRDefault="00790944" w:rsidP="00790944">
      <w:pPr>
        <w:spacing w:line="276" w:lineRule="auto"/>
        <w:rPr>
          <w:sz w:val="15"/>
          <w:szCs w:val="15"/>
        </w:rPr>
      </w:pPr>
      <w:r w:rsidRPr="00790944">
        <w:rPr>
          <w:bdr w:val="none" w:sz="0" w:space="0" w:color="auto" w:frame="1"/>
        </w:rPr>
        <w:t>– о правах и обязанностях пациента при оказании платных медицинских услуг.</w:t>
      </w:r>
    </w:p>
    <w:p w:rsidR="00790944" w:rsidRPr="00790944" w:rsidRDefault="00790944" w:rsidP="00790944">
      <w:pPr>
        <w:spacing w:line="276" w:lineRule="auto"/>
        <w:rPr>
          <w:sz w:val="15"/>
          <w:szCs w:val="15"/>
        </w:rPr>
      </w:pPr>
      <w:r w:rsidRPr="00790944">
        <w:rPr>
          <w:bdr w:val="none" w:sz="0" w:space="0" w:color="auto" w:frame="1"/>
        </w:rPr>
        <w:t>До сведения иностранного гражданина доводится иная необходимая информация для получения платных медицинских услуг.</w:t>
      </w:r>
    </w:p>
    <w:p w:rsidR="00790944" w:rsidRPr="00790944" w:rsidRDefault="00855B85" w:rsidP="00790944">
      <w:pPr>
        <w:spacing w:line="276" w:lineRule="auto"/>
        <w:rPr>
          <w:sz w:val="15"/>
          <w:szCs w:val="15"/>
        </w:rPr>
      </w:pPr>
      <w:r>
        <w:rPr>
          <w:bdr w:val="none" w:sz="0" w:space="0" w:color="auto" w:frame="1"/>
        </w:rPr>
        <w:t xml:space="preserve">5. </w:t>
      </w:r>
      <w:r w:rsidR="00790944" w:rsidRPr="00790944">
        <w:rPr>
          <w:bdr w:val="none" w:sz="0" w:space="0" w:color="auto" w:frame="1"/>
        </w:rPr>
        <w:t>Ответственность за оказание медицинской помощи иностранным гражданам.</w:t>
      </w:r>
    </w:p>
    <w:p w:rsidR="00790944" w:rsidRPr="00790944" w:rsidRDefault="00790944" w:rsidP="00790944">
      <w:pPr>
        <w:spacing w:line="276" w:lineRule="auto"/>
        <w:rPr>
          <w:sz w:val="15"/>
          <w:szCs w:val="15"/>
        </w:rPr>
      </w:pPr>
      <w:r w:rsidRPr="00790944">
        <w:rPr>
          <w:bdr w:val="none" w:sz="0" w:space="0" w:color="auto" w:frame="1"/>
        </w:rPr>
        <w:t>5.1. Ответственность за организацию оказания медицинской помощи иностранным гражданам в медицинской организации несёт руководитель ООО «</w:t>
      </w:r>
      <w:r w:rsidR="00855B85">
        <w:rPr>
          <w:bdr w:val="none" w:sz="0" w:space="0" w:color="auto" w:frame="1"/>
        </w:rPr>
        <w:t>ЕИЗС</w:t>
      </w:r>
      <w:r w:rsidRPr="00790944">
        <w:rPr>
          <w:bdr w:val="none" w:sz="0" w:space="0" w:color="auto" w:frame="1"/>
        </w:rPr>
        <w:t>».</w:t>
      </w:r>
    </w:p>
    <w:p w:rsidR="00790944" w:rsidRPr="00790944" w:rsidRDefault="00790944" w:rsidP="00790944">
      <w:pPr>
        <w:spacing w:line="276" w:lineRule="auto"/>
        <w:rPr>
          <w:sz w:val="15"/>
          <w:szCs w:val="15"/>
        </w:rPr>
      </w:pPr>
      <w:r w:rsidRPr="00790944">
        <w:rPr>
          <w:bdr w:val="none" w:sz="0" w:space="0" w:color="auto" w:frame="1"/>
        </w:rPr>
        <w:t>5.2. Руководитель ООО «</w:t>
      </w:r>
      <w:r w:rsidR="00855B85">
        <w:rPr>
          <w:bdr w:val="none" w:sz="0" w:space="0" w:color="auto" w:frame="1"/>
        </w:rPr>
        <w:t>ЕИЗС</w:t>
      </w:r>
      <w:r w:rsidRPr="00790944">
        <w:rPr>
          <w:bdr w:val="none" w:sz="0" w:space="0" w:color="auto" w:frame="1"/>
        </w:rPr>
        <w:t>» своим приказом определяет лицо, ответственное за организацию работы по оказанию медицинской помощи иностранным гражданам в соответствии с настоящим Порядком.</w:t>
      </w:r>
    </w:p>
    <w:p w:rsidR="00790944" w:rsidRPr="00790944" w:rsidRDefault="00790944" w:rsidP="00790944">
      <w:pPr>
        <w:spacing w:line="276" w:lineRule="auto"/>
        <w:rPr>
          <w:sz w:val="15"/>
          <w:szCs w:val="15"/>
        </w:rPr>
      </w:pPr>
      <w:r w:rsidRPr="00790944">
        <w:rPr>
          <w:bdr w:val="none" w:sz="0" w:space="0" w:color="auto" w:frame="1"/>
        </w:rPr>
        <w:t>5.3. Медицинские работники, оказывающие медицинскую помощь иностранным гражданам в Российской Федерации, несут ответственность в соответствии с законодательством Российской Федерации.</w:t>
      </w:r>
    </w:p>
    <w:p w:rsidR="002E2BC8" w:rsidRPr="00790944" w:rsidRDefault="0000031C" w:rsidP="00790944">
      <w:pPr>
        <w:pStyle w:val="1"/>
        <w:spacing w:line="276" w:lineRule="auto"/>
        <w:jc w:val="left"/>
        <w:rPr>
          <w:lang w:val="ru-RU"/>
        </w:rPr>
      </w:pPr>
    </w:p>
    <w:sectPr w:rsidR="002E2BC8" w:rsidRPr="00790944" w:rsidSect="00FE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3AF"/>
    <w:multiLevelType w:val="hybridMultilevel"/>
    <w:tmpl w:val="F1CEF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70FD9"/>
    <w:multiLevelType w:val="multilevel"/>
    <w:tmpl w:val="362A7A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96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5C67DF"/>
    <w:multiLevelType w:val="hybridMultilevel"/>
    <w:tmpl w:val="94DE7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D42AE"/>
    <w:multiLevelType w:val="hybridMultilevel"/>
    <w:tmpl w:val="0E54EE22"/>
    <w:lvl w:ilvl="0" w:tplc="320099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F175B7B"/>
    <w:multiLevelType w:val="multilevel"/>
    <w:tmpl w:val="74DE00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8A5F16"/>
    <w:multiLevelType w:val="multilevel"/>
    <w:tmpl w:val="418C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654641"/>
    <w:multiLevelType w:val="hybridMultilevel"/>
    <w:tmpl w:val="F698EDEE"/>
    <w:lvl w:ilvl="0" w:tplc="32C625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37615A"/>
    <w:multiLevelType w:val="hybridMultilevel"/>
    <w:tmpl w:val="7974B972"/>
    <w:lvl w:ilvl="0" w:tplc="2CB8167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EBC70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037C6D"/>
    <w:multiLevelType w:val="hybridMultilevel"/>
    <w:tmpl w:val="EF205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9550C"/>
    <w:multiLevelType w:val="multilevel"/>
    <w:tmpl w:val="CE7E64A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82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76" w:hanging="1800"/>
      </w:pPr>
      <w:rPr>
        <w:rFonts w:hint="default"/>
      </w:rPr>
    </w:lvl>
  </w:abstractNum>
  <w:abstractNum w:abstractNumId="12">
    <w:nsid w:val="4F57140B"/>
    <w:multiLevelType w:val="hybridMultilevel"/>
    <w:tmpl w:val="5F3E3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64BCF"/>
    <w:multiLevelType w:val="multilevel"/>
    <w:tmpl w:val="2C18E1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A309C5"/>
    <w:multiLevelType w:val="multilevel"/>
    <w:tmpl w:val="4FC21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5">
    <w:nsid w:val="74A2403A"/>
    <w:multiLevelType w:val="multilevel"/>
    <w:tmpl w:val="4DD693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50215E"/>
    <w:multiLevelType w:val="multilevel"/>
    <w:tmpl w:val="681675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7">
    <w:nsid w:val="7EDF7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17"/>
  </w:num>
  <w:num w:numId="10">
    <w:abstractNumId w:val="11"/>
  </w:num>
  <w:num w:numId="11">
    <w:abstractNumId w:val="9"/>
  </w:num>
  <w:num w:numId="12">
    <w:abstractNumId w:val="8"/>
  </w:num>
  <w:num w:numId="13">
    <w:abstractNumId w:val="10"/>
  </w:num>
  <w:num w:numId="14">
    <w:abstractNumId w:val="6"/>
  </w:num>
  <w:num w:numId="15">
    <w:abstractNumId w:val="1"/>
  </w:num>
  <w:num w:numId="16">
    <w:abstractNumId w:val="15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20F84"/>
    <w:rsid w:val="0000031C"/>
    <w:rsid w:val="000E7BED"/>
    <w:rsid w:val="00134B35"/>
    <w:rsid w:val="00180621"/>
    <w:rsid w:val="00201174"/>
    <w:rsid w:val="003246F2"/>
    <w:rsid w:val="003D11D6"/>
    <w:rsid w:val="00564924"/>
    <w:rsid w:val="00790944"/>
    <w:rsid w:val="007C63DF"/>
    <w:rsid w:val="00843316"/>
    <w:rsid w:val="00855B85"/>
    <w:rsid w:val="00920F84"/>
    <w:rsid w:val="00B45EE1"/>
    <w:rsid w:val="00B770B9"/>
    <w:rsid w:val="00D85B24"/>
    <w:rsid w:val="00DA28D8"/>
    <w:rsid w:val="00DB19E2"/>
    <w:rsid w:val="00E13DB3"/>
    <w:rsid w:val="00E26C1A"/>
    <w:rsid w:val="00EB23DF"/>
    <w:rsid w:val="00F055AA"/>
    <w:rsid w:val="00FE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2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85B24"/>
    <w:pPr>
      <w:suppressAutoHyphens/>
      <w:spacing w:line="336" w:lineRule="auto"/>
      <w:jc w:val="center"/>
      <w:outlineLvl w:val="0"/>
    </w:pPr>
    <w:rPr>
      <w:rFonts w:eastAsia="Times New Roman"/>
      <w:b/>
      <w:caps/>
      <w:kern w:val="28"/>
      <w:lang w:val="uk-UA"/>
    </w:rPr>
  </w:style>
  <w:style w:type="paragraph" w:styleId="2">
    <w:name w:val="heading 2"/>
    <w:basedOn w:val="a"/>
    <w:next w:val="a"/>
    <w:link w:val="20"/>
    <w:qFormat/>
    <w:rsid w:val="00D85B24"/>
    <w:pPr>
      <w:suppressAutoHyphens/>
      <w:spacing w:line="336" w:lineRule="auto"/>
      <w:ind w:left="851"/>
      <w:outlineLvl w:val="1"/>
    </w:pPr>
    <w:rPr>
      <w:rFonts w:eastAsia="Times New Roman"/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B24"/>
    <w:rPr>
      <w:rFonts w:ascii="Times New Roman" w:eastAsia="Times New Roman" w:hAnsi="Times New Roman" w:cs="Times New Roman"/>
      <w:b/>
      <w:caps/>
      <w:kern w:val="28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85B24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DB19E2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56492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a5">
    <w:name w:val="Прижатый влево"/>
    <w:basedOn w:val="a"/>
    <w:next w:val="a"/>
    <w:uiPriority w:val="99"/>
    <w:rsid w:val="0056492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56492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003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C55D5-D276-4D5D-B888-B2700096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Михалутин</dc:creator>
  <cp:lastModifiedBy>User</cp:lastModifiedBy>
  <cp:revision>3</cp:revision>
  <cp:lastPrinted>2019-06-28T10:38:00Z</cp:lastPrinted>
  <dcterms:created xsi:type="dcterms:W3CDTF">2019-06-28T10:38:00Z</dcterms:created>
  <dcterms:modified xsi:type="dcterms:W3CDTF">2019-06-28T10:44:00Z</dcterms:modified>
</cp:coreProperties>
</file>